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9C0D4" w14:textId="77777777" w:rsidR="00091651" w:rsidRPr="00656ED0" w:rsidRDefault="00091651" w:rsidP="00091651">
      <w:pPr>
        <w:pBdr>
          <w:top w:val="single" w:sz="4" w:space="1" w:color="auto"/>
          <w:left w:val="single" w:sz="4" w:space="4" w:color="auto"/>
          <w:bottom w:val="single" w:sz="4" w:space="1" w:color="auto"/>
          <w:right w:val="single" w:sz="4" w:space="4" w:color="auto"/>
        </w:pBdr>
        <w:jc w:val="center"/>
        <w:rPr>
          <w:rStyle w:val="Basket-CaseNormal"/>
          <w:rFonts w:ascii="Source Sans Pro Semibold" w:hAnsi="Source Sans Pro Semibold" w:cs="Times New Roman"/>
          <w:b/>
          <w:bCs/>
          <w:sz w:val="32"/>
          <w:szCs w:val="32"/>
        </w:rPr>
      </w:pPr>
      <w:r w:rsidRPr="00656ED0">
        <w:rPr>
          <w:rStyle w:val="Basket-CaseNormal"/>
          <w:rFonts w:ascii="Source Sans Pro Semibold" w:hAnsi="Source Sans Pro Semibold" w:cs="Times New Roman"/>
          <w:b/>
          <w:bCs/>
          <w:sz w:val="32"/>
          <w:szCs w:val="32"/>
        </w:rPr>
        <w:t>TIPS FOR LEADER</w:t>
      </w:r>
      <w:r>
        <w:rPr>
          <w:rStyle w:val="Basket-CaseNormal"/>
          <w:rFonts w:ascii="Source Sans Pro Semibold" w:hAnsi="Source Sans Pro Semibold" w:cs="Times New Roman"/>
          <w:b/>
          <w:bCs/>
          <w:sz w:val="32"/>
          <w:szCs w:val="32"/>
        </w:rPr>
        <w:t>S</w:t>
      </w:r>
    </w:p>
    <w:p w14:paraId="0AA770FE" w14:textId="77777777" w:rsidR="00091651" w:rsidRPr="00E507D7" w:rsidRDefault="00091651" w:rsidP="00091651">
      <w:pPr>
        <w:rPr>
          <w:rFonts w:ascii="Source Sans Pro Light" w:hAnsi="Source Sans Pro Light"/>
          <w:lang w:val="en-CA"/>
        </w:rPr>
      </w:pPr>
    </w:p>
    <w:p w14:paraId="54A669EF" w14:textId="77777777" w:rsidR="00091651" w:rsidRPr="00851DDE" w:rsidRDefault="00091651" w:rsidP="00091651">
      <w:pPr>
        <w:jc w:val="center"/>
        <w:rPr>
          <w:rStyle w:val="Basket-CaseNormal"/>
          <w:rFonts w:ascii="Source Sans Pro Light" w:hAnsi="Source Sans Pro Light" w:cs="Calibri"/>
          <w:i/>
          <w:iCs/>
          <w:sz w:val="18"/>
          <w:szCs w:val="18"/>
        </w:rPr>
      </w:pPr>
      <w:r w:rsidRPr="00185B29">
        <w:rPr>
          <w:rStyle w:val="Basket-CaseSubhead"/>
          <w:rFonts w:ascii="Source Sans Pro Light" w:hAnsi="Source Sans Pro Light" w:cs="Calibri"/>
          <w:iCs/>
          <w:sz w:val="18"/>
          <w:szCs w:val="18"/>
        </w:rPr>
        <w:t xml:space="preserve">Modified from </w:t>
      </w:r>
      <w:r>
        <w:rPr>
          <w:rStyle w:val="Basket-CaseSubhead"/>
          <w:rFonts w:ascii="Source Sans Pro Light" w:hAnsi="Source Sans Pro Light" w:cs="Calibri"/>
          <w:iCs/>
          <w:sz w:val="18"/>
          <w:szCs w:val="18"/>
        </w:rPr>
        <w:t>“</w:t>
      </w:r>
      <w:r w:rsidRPr="00185B29">
        <w:rPr>
          <w:rStyle w:val="Basket-CaseSubhead"/>
          <w:rFonts w:ascii="Source Sans Pro Light" w:hAnsi="Source Sans Pro Light" w:cs="Calibri"/>
          <w:iCs/>
          <w:sz w:val="18"/>
          <w:szCs w:val="18"/>
        </w:rPr>
        <w:t>30 Discipleship Exercises</w:t>
      </w:r>
      <w:r>
        <w:rPr>
          <w:rStyle w:val="Basket-CaseSubhead"/>
          <w:rFonts w:ascii="Source Sans Pro Light" w:hAnsi="Source Sans Pro Light" w:cs="Calibri"/>
          <w:iCs/>
          <w:sz w:val="18"/>
          <w:szCs w:val="18"/>
        </w:rPr>
        <w:t>”</w:t>
      </w:r>
    </w:p>
    <w:p w14:paraId="0F3ACF5E" w14:textId="77777777" w:rsidR="00091651" w:rsidRPr="00E507D7" w:rsidRDefault="00091651" w:rsidP="00091651">
      <w:pPr>
        <w:rPr>
          <w:rStyle w:val="Basket-CaseNormal"/>
          <w:rFonts w:ascii="Source Sans Pro Light" w:hAnsi="Source Sans Pro Light" w:cs="Calibri"/>
        </w:rPr>
      </w:pPr>
    </w:p>
    <w:p w14:paraId="5E31FEF2" w14:textId="77777777" w:rsidR="00091651" w:rsidRPr="00701B41" w:rsidRDefault="00091651" w:rsidP="00091651">
      <w:pPr>
        <w:pStyle w:val="Listenabsatz"/>
        <w:numPr>
          <w:ilvl w:val="0"/>
          <w:numId w:val="3"/>
        </w:numPr>
        <w:ind w:left="993"/>
        <w:rPr>
          <w:rStyle w:val="Basket-CaseNormal"/>
          <w:rFonts w:ascii="Source Sans Pro Light" w:hAnsi="Source Sans Pro Light" w:cs="Calibri"/>
        </w:rPr>
      </w:pPr>
      <w:r w:rsidRPr="00701B41">
        <w:rPr>
          <w:rStyle w:val="Basket-CaseNormal"/>
          <w:rFonts w:ascii="Source Sans Pro Light" w:hAnsi="Source Sans Pro Light" w:cs="Calibri"/>
        </w:rPr>
        <w:t>The purpose of each lesson is to discover what God’s Word says, to understand what it means, and to apply it to life.</w:t>
      </w:r>
    </w:p>
    <w:p w14:paraId="3F0E73CA" w14:textId="77777777" w:rsidR="00091651" w:rsidRPr="00E507D7" w:rsidRDefault="00091651" w:rsidP="00091651">
      <w:pPr>
        <w:ind w:left="993"/>
        <w:rPr>
          <w:rStyle w:val="Basket-CaseNormal"/>
          <w:rFonts w:ascii="Source Sans Pro Light" w:hAnsi="Source Sans Pro Light" w:cs="Calibri"/>
        </w:rPr>
      </w:pPr>
    </w:p>
    <w:p w14:paraId="287CD91C" w14:textId="77777777" w:rsidR="00091651" w:rsidRPr="00E507D7" w:rsidRDefault="00091651" w:rsidP="00091651">
      <w:pPr>
        <w:numPr>
          <w:ilvl w:val="0"/>
          <w:numId w:val="3"/>
        </w:numPr>
        <w:ind w:left="993"/>
        <w:rPr>
          <w:rStyle w:val="Basket-CaseNormal"/>
          <w:rFonts w:ascii="Source Sans Pro Light" w:hAnsi="Source Sans Pro Light" w:cs="Calibri"/>
        </w:rPr>
      </w:pPr>
      <w:r w:rsidRPr="00E507D7">
        <w:rPr>
          <w:rStyle w:val="Basket-CaseNormal"/>
          <w:rFonts w:ascii="Source Sans Pro Light" w:hAnsi="Source Sans Pro Light" w:cs="Calibri"/>
        </w:rPr>
        <w:t xml:space="preserve">A leader talks less than 20% of the time. Guide by skillfully using questions. Remember, this is not a lecture.  </w:t>
      </w:r>
    </w:p>
    <w:p w14:paraId="58A1E102" w14:textId="77777777" w:rsidR="00091651" w:rsidRPr="00E507D7" w:rsidRDefault="00091651" w:rsidP="00091651">
      <w:pPr>
        <w:ind w:left="993"/>
        <w:rPr>
          <w:rStyle w:val="Basket-CaseNormal"/>
          <w:rFonts w:ascii="Source Sans Pro Light" w:hAnsi="Source Sans Pro Light" w:cs="Calibri"/>
        </w:rPr>
      </w:pPr>
    </w:p>
    <w:p w14:paraId="554201C3" w14:textId="77777777" w:rsidR="00091651" w:rsidRPr="00E507D7" w:rsidRDefault="00091651" w:rsidP="00091651">
      <w:pPr>
        <w:numPr>
          <w:ilvl w:val="0"/>
          <w:numId w:val="3"/>
        </w:numPr>
        <w:ind w:left="993"/>
        <w:rPr>
          <w:rStyle w:val="Basket-CaseNormal"/>
          <w:rFonts w:ascii="Source Sans Pro Light" w:hAnsi="Source Sans Pro Light" w:cs="Calibri"/>
        </w:rPr>
      </w:pPr>
      <w:r w:rsidRPr="00E507D7">
        <w:rPr>
          <w:rStyle w:val="Basket-CaseNormal"/>
          <w:rFonts w:ascii="Source Sans Pro Light" w:hAnsi="Source Sans Pro Light" w:cs="Calibri"/>
        </w:rPr>
        <w:t>Maintain good eye contact by looking around the group and not focusing too much on one person.</w:t>
      </w:r>
    </w:p>
    <w:p w14:paraId="604A6F3A" w14:textId="77777777" w:rsidR="00091651" w:rsidRPr="00E507D7" w:rsidRDefault="00091651" w:rsidP="00091651">
      <w:pPr>
        <w:ind w:left="993"/>
        <w:rPr>
          <w:rStyle w:val="Basket-CaseNormal"/>
          <w:rFonts w:ascii="Source Sans Pro Light" w:hAnsi="Source Sans Pro Light" w:cs="Calibri"/>
        </w:rPr>
      </w:pPr>
    </w:p>
    <w:p w14:paraId="2299F8A9" w14:textId="77777777" w:rsidR="00091651" w:rsidRPr="00E507D7" w:rsidRDefault="00091651" w:rsidP="00091651">
      <w:pPr>
        <w:numPr>
          <w:ilvl w:val="0"/>
          <w:numId w:val="3"/>
        </w:numPr>
        <w:ind w:left="993"/>
        <w:rPr>
          <w:rStyle w:val="Basket-CaseNormal"/>
          <w:rFonts w:ascii="Source Sans Pro Light" w:hAnsi="Source Sans Pro Light" w:cs="Calibri"/>
        </w:rPr>
      </w:pPr>
      <w:r w:rsidRPr="00E507D7">
        <w:rPr>
          <w:rStyle w:val="Basket-CaseNormal"/>
          <w:rFonts w:ascii="Source Sans Pro Light" w:hAnsi="Source Sans Pro Light" w:cs="Calibri"/>
        </w:rPr>
        <w:t>Be aware of the time you have available for your discussion and the time it will take you to get through each part of your study. Pace yourself appropriately and leave time for prayer as a group.</w:t>
      </w:r>
    </w:p>
    <w:p w14:paraId="07E53727" w14:textId="77777777" w:rsidR="00091651" w:rsidRPr="00E507D7" w:rsidRDefault="00091651" w:rsidP="00091651">
      <w:pPr>
        <w:ind w:left="993"/>
        <w:rPr>
          <w:rStyle w:val="Basket-CaseNormal"/>
          <w:rFonts w:ascii="Source Sans Pro Light" w:hAnsi="Source Sans Pro Light" w:cs="Calibri"/>
        </w:rPr>
      </w:pPr>
    </w:p>
    <w:p w14:paraId="7F8178C7" w14:textId="77777777" w:rsidR="00091651" w:rsidRPr="00E507D7" w:rsidRDefault="00091651" w:rsidP="00091651">
      <w:pPr>
        <w:numPr>
          <w:ilvl w:val="0"/>
          <w:numId w:val="3"/>
        </w:numPr>
        <w:ind w:left="993"/>
        <w:rPr>
          <w:rStyle w:val="Basket-CaseNormal"/>
          <w:rFonts w:ascii="Source Sans Pro Light" w:hAnsi="Source Sans Pro Light" w:cs="Calibri"/>
        </w:rPr>
      </w:pPr>
      <w:r w:rsidRPr="00E507D7">
        <w:rPr>
          <w:rStyle w:val="Basket-CaseNormal"/>
          <w:rFonts w:ascii="Source Sans Pro Light" w:hAnsi="Source Sans Pro Light" w:cs="Calibri"/>
        </w:rPr>
        <w:t>A good leader will launch the discussion with a good question or provocative story/illustration. The following questions may be used to guide the conversation along the way after it has started:</w:t>
      </w:r>
    </w:p>
    <w:p w14:paraId="2503718A" w14:textId="77777777" w:rsidR="00091651" w:rsidRPr="00E507D7" w:rsidRDefault="00091651" w:rsidP="00091651">
      <w:pPr>
        <w:rPr>
          <w:rStyle w:val="Basket-CaseNormal"/>
          <w:rFonts w:ascii="Source Sans Pro Light" w:hAnsi="Source Sans Pro Light" w:cs="Calibri"/>
        </w:rPr>
      </w:pPr>
    </w:p>
    <w:p w14:paraId="10278FBB" w14:textId="77777777" w:rsidR="00091651" w:rsidRPr="00E507D7" w:rsidRDefault="00091651" w:rsidP="00091651">
      <w:pPr>
        <w:numPr>
          <w:ilvl w:val="0"/>
          <w:numId w:val="4"/>
        </w:numPr>
        <w:ind w:left="1418"/>
        <w:rPr>
          <w:rStyle w:val="Basket-CaseNormal"/>
          <w:rFonts w:ascii="Source Sans Pro Light" w:hAnsi="Source Sans Pro Light" w:cs="Calibri"/>
        </w:rPr>
      </w:pPr>
      <w:r w:rsidRPr="00E507D7">
        <w:rPr>
          <w:rStyle w:val="Basket-CaseNormal"/>
          <w:rFonts w:ascii="Source Sans Pro Light" w:hAnsi="Source Sans Pro Light" w:cs="Calibri"/>
        </w:rPr>
        <w:t>“What do others think about that?”</w:t>
      </w:r>
    </w:p>
    <w:p w14:paraId="58C1AF2E" w14:textId="77777777" w:rsidR="00091651" w:rsidRPr="00E507D7" w:rsidRDefault="00091651" w:rsidP="00091651">
      <w:pPr>
        <w:numPr>
          <w:ilvl w:val="0"/>
          <w:numId w:val="4"/>
        </w:numPr>
        <w:ind w:left="1418"/>
        <w:rPr>
          <w:rStyle w:val="Basket-CaseNormal"/>
          <w:rFonts w:ascii="Source Sans Pro Light" w:hAnsi="Source Sans Pro Light" w:cs="Calibri"/>
        </w:rPr>
      </w:pPr>
      <w:r w:rsidRPr="00E507D7">
        <w:rPr>
          <w:rStyle w:val="Basket-CaseNormal"/>
          <w:rFonts w:ascii="Source Sans Pro Light" w:hAnsi="Source Sans Pro Light" w:cs="Calibri"/>
        </w:rPr>
        <w:t>“Okay, what else?”</w:t>
      </w:r>
    </w:p>
    <w:p w14:paraId="196A6509" w14:textId="77777777" w:rsidR="00091651" w:rsidRPr="007E348D" w:rsidRDefault="00091651" w:rsidP="00091651">
      <w:pPr>
        <w:numPr>
          <w:ilvl w:val="0"/>
          <w:numId w:val="4"/>
        </w:numPr>
        <w:ind w:left="1418"/>
        <w:rPr>
          <w:rStyle w:val="Basket-CaseNormal"/>
          <w:rFonts w:ascii="Source Sans Pro Light" w:hAnsi="Source Sans Pro Light" w:cs="Calibri"/>
        </w:rPr>
      </w:pPr>
      <w:r w:rsidRPr="00E507D7">
        <w:rPr>
          <w:rStyle w:val="Basket-CaseNormal"/>
          <w:rFonts w:ascii="Source Sans Pro Light" w:hAnsi="Source Sans Pro Light" w:cs="Calibri"/>
        </w:rPr>
        <w:t>If the group seems confused, ask</w:t>
      </w:r>
      <w:r>
        <w:rPr>
          <w:rStyle w:val="Basket-CaseNormal"/>
          <w:rFonts w:ascii="Source Sans Pro Light" w:hAnsi="Source Sans Pro Light" w:cs="Calibri"/>
        </w:rPr>
        <w:t>:</w:t>
      </w:r>
      <w:r>
        <w:rPr>
          <w:rStyle w:val="Basket-CaseNormal"/>
          <w:rFonts w:ascii="Source Sans Pro Light" w:hAnsi="Source Sans Pro Light" w:cs="Calibri"/>
        </w:rPr>
        <w:br/>
        <w:t xml:space="preserve"> </w:t>
      </w:r>
      <w:r>
        <w:rPr>
          <w:rStyle w:val="Basket-CaseNormal"/>
          <w:rFonts w:ascii="Source Sans Pro Light" w:hAnsi="Source Sans Pro Light" w:cs="Calibri"/>
        </w:rPr>
        <w:tab/>
      </w:r>
      <w:r>
        <w:rPr>
          <w:rStyle w:val="Basket-CaseNormal"/>
          <w:rFonts w:ascii="Source Sans Pro Light" w:hAnsi="Source Sans Pro Light" w:cs="Calibri"/>
        </w:rPr>
        <w:tab/>
      </w:r>
      <w:r w:rsidRPr="00E507D7">
        <w:rPr>
          <w:rStyle w:val="Basket-CaseNormal"/>
          <w:rFonts w:ascii="Source Sans Pro Light" w:hAnsi="Source Sans Pro Light" w:cs="Calibri"/>
        </w:rPr>
        <w:t>“Does everyone understand the question?”</w:t>
      </w:r>
      <w:r>
        <w:rPr>
          <w:rStyle w:val="Basket-CaseNormal"/>
          <w:rFonts w:ascii="Source Sans Pro Light" w:hAnsi="Source Sans Pro Light" w:cs="Calibri"/>
        </w:rPr>
        <w:br/>
        <w:t xml:space="preserve"> </w:t>
      </w:r>
      <w:r>
        <w:rPr>
          <w:rStyle w:val="Basket-CaseNormal"/>
          <w:rFonts w:ascii="Source Sans Pro Light" w:hAnsi="Source Sans Pro Light" w:cs="Calibri"/>
        </w:rPr>
        <w:tab/>
      </w:r>
      <w:r>
        <w:rPr>
          <w:rStyle w:val="Basket-CaseNormal"/>
          <w:rFonts w:ascii="Source Sans Pro Light" w:hAnsi="Source Sans Pro Light" w:cs="Calibri"/>
        </w:rPr>
        <w:tab/>
      </w:r>
      <w:r w:rsidRPr="00E507D7">
        <w:rPr>
          <w:rStyle w:val="Basket-CaseNormal"/>
          <w:rFonts w:ascii="Source Sans Pro Light" w:hAnsi="Source Sans Pro Light" w:cs="Calibri"/>
        </w:rPr>
        <w:t>“Could someone reread the Scripture we are talking about.”</w:t>
      </w:r>
    </w:p>
    <w:p w14:paraId="21B2BE46" w14:textId="77777777" w:rsidR="00091651" w:rsidRPr="00E507D7" w:rsidRDefault="00091651" w:rsidP="00091651">
      <w:pPr>
        <w:numPr>
          <w:ilvl w:val="0"/>
          <w:numId w:val="4"/>
        </w:numPr>
        <w:ind w:left="1418"/>
        <w:rPr>
          <w:rStyle w:val="Basket-CaseNormal"/>
          <w:rFonts w:ascii="Source Sans Pro Light" w:hAnsi="Source Sans Pro Light" w:cs="Calibri"/>
        </w:rPr>
      </w:pPr>
      <w:r w:rsidRPr="00E507D7">
        <w:rPr>
          <w:rStyle w:val="Basket-CaseNormal"/>
          <w:rFonts w:ascii="Source Sans Pro Light" w:hAnsi="Source Sans Pro Light" w:cs="Calibri"/>
        </w:rPr>
        <w:t>Definition:</w:t>
      </w:r>
      <w:r>
        <w:rPr>
          <w:rStyle w:val="Basket-CaseNormal"/>
          <w:rFonts w:ascii="Source Sans Pro Light" w:hAnsi="Source Sans Pro Light" w:cs="Calibri"/>
        </w:rPr>
        <w:tab/>
        <w:t>“</w:t>
      </w:r>
      <w:r w:rsidRPr="00E507D7">
        <w:rPr>
          <w:rStyle w:val="Basket-CaseNormal"/>
          <w:rFonts w:ascii="Source Sans Pro Light" w:hAnsi="Source Sans Pro Light" w:cs="Calibri"/>
        </w:rPr>
        <w:t>To clarify the meaning of a term or concept for the grou</w:t>
      </w:r>
      <w:r>
        <w:rPr>
          <w:rStyle w:val="Basket-CaseNormal"/>
          <w:rFonts w:ascii="Source Sans Pro Light" w:hAnsi="Source Sans Pro Light" w:cs="Calibri"/>
        </w:rPr>
        <w:t>p…”</w:t>
      </w:r>
    </w:p>
    <w:p w14:paraId="613A3927" w14:textId="77777777" w:rsidR="00091651" w:rsidRPr="00701B41" w:rsidRDefault="00091651" w:rsidP="00091651">
      <w:pPr>
        <w:pStyle w:val="Listenabsatz"/>
        <w:ind w:left="1418"/>
        <w:rPr>
          <w:rStyle w:val="Basket-CaseNormal"/>
          <w:rFonts w:ascii="Source Sans Pro Light" w:hAnsi="Source Sans Pro Light" w:cs="Calibri"/>
        </w:rPr>
      </w:pPr>
      <w:r>
        <w:rPr>
          <w:rStyle w:val="Basket-CaseNormal"/>
          <w:rFonts w:ascii="Source Sans Pro Light" w:hAnsi="Source Sans Pro Light" w:cs="Calibri"/>
        </w:rPr>
        <w:t xml:space="preserve"> </w:t>
      </w:r>
      <w:r>
        <w:rPr>
          <w:rStyle w:val="Basket-CaseNormal"/>
          <w:rFonts w:ascii="Source Sans Pro Light" w:hAnsi="Source Sans Pro Light" w:cs="Calibri"/>
        </w:rPr>
        <w:tab/>
      </w:r>
      <w:r>
        <w:rPr>
          <w:rStyle w:val="Basket-CaseNormal"/>
          <w:rFonts w:ascii="Source Sans Pro Light" w:hAnsi="Source Sans Pro Light" w:cs="Calibri"/>
        </w:rPr>
        <w:tab/>
      </w:r>
      <w:r w:rsidRPr="00701B41">
        <w:rPr>
          <w:rStyle w:val="Basket-CaseNormal"/>
          <w:rFonts w:ascii="Source Sans Pro Light" w:hAnsi="Source Sans Pro Light" w:cs="Calibri"/>
        </w:rPr>
        <w:t>“What do we mean by ______?”</w:t>
      </w:r>
    </w:p>
    <w:p w14:paraId="11AF7014" w14:textId="77777777" w:rsidR="00091651" w:rsidRPr="00701B41" w:rsidRDefault="00091651" w:rsidP="00091651">
      <w:pPr>
        <w:pStyle w:val="Listenabsatz"/>
        <w:ind w:left="1418"/>
        <w:rPr>
          <w:rStyle w:val="Basket-CaseNormal"/>
          <w:rFonts w:ascii="Source Sans Pro Light" w:hAnsi="Source Sans Pro Light" w:cs="Calibri"/>
        </w:rPr>
      </w:pPr>
      <w:r>
        <w:rPr>
          <w:rStyle w:val="Basket-CaseNormal"/>
          <w:rFonts w:ascii="Source Sans Pro Light" w:hAnsi="Source Sans Pro Light" w:cs="Calibri"/>
        </w:rPr>
        <w:t xml:space="preserve"> </w:t>
      </w:r>
      <w:r>
        <w:rPr>
          <w:rStyle w:val="Basket-CaseNormal"/>
          <w:rFonts w:ascii="Source Sans Pro Light" w:hAnsi="Source Sans Pro Light" w:cs="Calibri"/>
        </w:rPr>
        <w:tab/>
      </w:r>
      <w:r>
        <w:rPr>
          <w:rStyle w:val="Basket-CaseNormal"/>
          <w:rFonts w:ascii="Source Sans Pro Light" w:hAnsi="Source Sans Pro Light" w:cs="Calibri"/>
        </w:rPr>
        <w:tab/>
      </w:r>
      <w:r w:rsidRPr="00701B41">
        <w:rPr>
          <w:rStyle w:val="Basket-CaseNormal"/>
          <w:rFonts w:ascii="Source Sans Pro Light" w:hAnsi="Source Sans Pro Light" w:cs="Calibri"/>
        </w:rPr>
        <w:t>“Could someone offer a synonym for ______?”</w:t>
      </w:r>
    </w:p>
    <w:p w14:paraId="126B59C1" w14:textId="77777777" w:rsidR="00091651" w:rsidRPr="0076724A" w:rsidRDefault="00091651" w:rsidP="00091651">
      <w:pPr>
        <w:numPr>
          <w:ilvl w:val="0"/>
          <w:numId w:val="4"/>
        </w:numPr>
        <w:ind w:left="1418"/>
        <w:rPr>
          <w:rStyle w:val="Basket-CaseNormal"/>
          <w:rFonts w:ascii="Source Sans Pro Light" w:hAnsi="Source Sans Pro Light" w:cs="Calibri"/>
        </w:rPr>
      </w:pPr>
      <w:r w:rsidRPr="00E507D7">
        <w:rPr>
          <w:rStyle w:val="Basket-CaseNormal"/>
          <w:rFonts w:ascii="Source Sans Pro Light" w:hAnsi="Source Sans Pro Light" w:cs="Calibri"/>
        </w:rPr>
        <w:t>Illustration:</w:t>
      </w:r>
      <w:r>
        <w:rPr>
          <w:rStyle w:val="Basket-CaseNormal"/>
          <w:rFonts w:ascii="Source Sans Pro Light" w:hAnsi="Source Sans Pro Light" w:cs="Calibri"/>
        </w:rPr>
        <w:tab/>
        <w:t>“</w:t>
      </w:r>
      <w:r w:rsidRPr="00E507D7">
        <w:rPr>
          <w:rStyle w:val="Basket-CaseNormal"/>
          <w:rFonts w:ascii="Source Sans Pro Light" w:hAnsi="Source Sans Pro Light" w:cs="Calibri"/>
        </w:rPr>
        <w:t>To relate concrete life situations…</w:t>
      </w:r>
      <w:r>
        <w:rPr>
          <w:rStyle w:val="Basket-CaseNormal"/>
          <w:rFonts w:ascii="Source Sans Pro Light" w:hAnsi="Source Sans Pro Light" w:cs="Calibri"/>
        </w:rPr>
        <w:t>”</w:t>
      </w:r>
      <w:r>
        <w:rPr>
          <w:rStyle w:val="Basket-CaseNormal"/>
          <w:rFonts w:ascii="Source Sans Pro Light" w:hAnsi="Source Sans Pro Light" w:cs="Calibri"/>
        </w:rPr>
        <w:br/>
        <w:t xml:space="preserve"> </w:t>
      </w:r>
      <w:r>
        <w:rPr>
          <w:rStyle w:val="Basket-CaseNormal"/>
          <w:rFonts w:ascii="Source Sans Pro Light" w:hAnsi="Source Sans Pro Light" w:cs="Calibri"/>
        </w:rPr>
        <w:tab/>
      </w:r>
      <w:r>
        <w:rPr>
          <w:rStyle w:val="Basket-CaseNormal"/>
          <w:rFonts w:ascii="Source Sans Pro Light" w:hAnsi="Source Sans Pro Light" w:cs="Calibri"/>
        </w:rPr>
        <w:tab/>
      </w:r>
      <w:r w:rsidRPr="0076724A">
        <w:rPr>
          <w:rStyle w:val="Basket-CaseNormal"/>
          <w:rFonts w:ascii="Source Sans Pro Light" w:hAnsi="Source Sans Pro Light" w:cs="Calibri"/>
        </w:rPr>
        <w:t>“How does this work out in life?”</w:t>
      </w:r>
    </w:p>
    <w:p w14:paraId="3B5EF437" w14:textId="77777777" w:rsidR="00091651" w:rsidRPr="00701B41" w:rsidRDefault="00091651" w:rsidP="00091651">
      <w:pPr>
        <w:pStyle w:val="Listenabsatz"/>
        <w:ind w:left="1418"/>
        <w:rPr>
          <w:rStyle w:val="Basket-CaseNormal"/>
          <w:rFonts w:ascii="Source Sans Pro Light" w:hAnsi="Source Sans Pro Light" w:cs="Calibri"/>
        </w:rPr>
      </w:pPr>
      <w:r>
        <w:rPr>
          <w:rStyle w:val="Basket-CaseNormal"/>
          <w:rFonts w:ascii="Source Sans Pro Light" w:hAnsi="Source Sans Pro Light" w:cs="Calibri"/>
        </w:rPr>
        <w:t xml:space="preserve"> </w:t>
      </w:r>
      <w:r>
        <w:rPr>
          <w:rStyle w:val="Basket-CaseNormal"/>
          <w:rFonts w:ascii="Source Sans Pro Light" w:hAnsi="Source Sans Pro Light" w:cs="Calibri"/>
        </w:rPr>
        <w:tab/>
      </w:r>
      <w:r>
        <w:rPr>
          <w:rStyle w:val="Basket-CaseNormal"/>
          <w:rFonts w:ascii="Source Sans Pro Light" w:hAnsi="Source Sans Pro Light" w:cs="Calibri"/>
        </w:rPr>
        <w:tab/>
      </w:r>
      <w:r w:rsidRPr="00701B41">
        <w:rPr>
          <w:rStyle w:val="Basket-CaseNormal"/>
          <w:rFonts w:ascii="Source Sans Pro Light" w:hAnsi="Source Sans Pro Light" w:cs="Calibri"/>
        </w:rPr>
        <w:t>“Has anyone observed this? Tell us about it.”</w:t>
      </w:r>
    </w:p>
    <w:p w14:paraId="44CBB72D" w14:textId="77777777" w:rsidR="00091651" w:rsidRPr="00701B41" w:rsidRDefault="00091651" w:rsidP="00091651">
      <w:pPr>
        <w:pStyle w:val="Listenabsatz"/>
        <w:ind w:left="1418"/>
        <w:rPr>
          <w:rStyle w:val="Basket-CaseNormal"/>
          <w:rFonts w:ascii="Source Sans Pro Light" w:hAnsi="Source Sans Pro Light" w:cs="Calibri"/>
        </w:rPr>
      </w:pPr>
      <w:r>
        <w:rPr>
          <w:rStyle w:val="Basket-CaseNormal"/>
          <w:rFonts w:ascii="Source Sans Pro Light" w:hAnsi="Source Sans Pro Light" w:cs="Calibri"/>
        </w:rPr>
        <w:t xml:space="preserve"> </w:t>
      </w:r>
      <w:r>
        <w:rPr>
          <w:rStyle w:val="Basket-CaseNormal"/>
          <w:rFonts w:ascii="Source Sans Pro Light" w:hAnsi="Source Sans Pro Light" w:cs="Calibri"/>
        </w:rPr>
        <w:tab/>
      </w:r>
      <w:r>
        <w:rPr>
          <w:rStyle w:val="Basket-CaseNormal"/>
          <w:rFonts w:ascii="Source Sans Pro Light" w:hAnsi="Source Sans Pro Light" w:cs="Calibri"/>
        </w:rPr>
        <w:tab/>
      </w:r>
      <w:r w:rsidRPr="00701B41">
        <w:rPr>
          <w:rStyle w:val="Basket-CaseNormal"/>
          <w:rFonts w:ascii="Source Sans Pro Light" w:hAnsi="Source Sans Pro Light" w:cs="Calibri"/>
        </w:rPr>
        <w:t>“For example?”</w:t>
      </w:r>
    </w:p>
    <w:p w14:paraId="563F00FA" w14:textId="77777777" w:rsidR="00091651" w:rsidRPr="00E507D7" w:rsidRDefault="00091651" w:rsidP="00091651">
      <w:pPr>
        <w:numPr>
          <w:ilvl w:val="0"/>
          <w:numId w:val="4"/>
        </w:numPr>
        <w:ind w:left="1418"/>
        <w:rPr>
          <w:rStyle w:val="Basket-CaseNormal"/>
          <w:rFonts w:ascii="Source Sans Pro Light" w:hAnsi="Source Sans Pro Light" w:cs="Calibri"/>
        </w:rPr>
      </w:pPr>
      <w:r w:rsidRPr="00E507D7">
        <w:rPr>
          <w:rStyle w:val="Basket-CaseNormal"/>
          <w:rFonts w:ascii="Source Sans Pro Light" w:hAnsi="Source Sans Pro Light" w:cs="Calibri"/>
        </w:rPr>
        <w:t xml:space="preserve">Personalization: </w:t>
      </w:r>
      <w:r>
        <w:rPr>
          <w:rStyle w:val="Basket-CaseNormal"/>
          <w:rFonts w:ascii="Source Sans Pro Light" w:hAnsi="Source Sans Pro Light" w:cs="Calibri"/>
        </w:rPr>
        <w:t>“</w:t>
      </w:r>
      <w:r w:rsidRPr="00E507D7">
        <w:rPr>
          <w:rStyle w:val="Basket-CaseNormal"/>
          <w:rFonts w:ascii="Source Sans Pro Light" w:hAnsi="Source Sans Pro Light" w:cs="Calibri"/>
        </w:rPr>
        <w:t>To apply truth to your own life…</w:t>
      </w:r>
      <w:r>
        <w:rPr>
          <w:rStyle w:val="Basket-CaseNormal"/>
          <w:rFonts w:ascii="Source Sans Pro Light" w:hAnsi="Source Sans Pro Light" w:cs="Calibri"/>
        </w:rPr>
        <w:t>”</w:t>
      </w:r>
    </w:p>
    <w:p w14:paraId="4A156989" w14:textId="77777777" w:rsidR="00091651" w:rsidRPr="00701B41" w:rsidRDefault="00091651" w:rsidP="00091651">
      <w:pPr>
        <w:pStyle w:val="Listenabsatz"/>
        <w:ind w:left="1418"/>
        <w:rPr>
          <w:rStyle w:val="Basket-CaseNormal"/>
          <w:rFonts w:ascii="Source Sans Pro Light" w:hAnsi="Source Sans Pro Light" w:cs="Calibri"/>
        </w:rPr>
      </w:pPr>
      <w:r>
        <w:rPr>
          <w:rStyle w:val="Basket-CaseNormal"/>
          <w:rFonts w:ascii="Source Sans Pro Light" w:hAnsi="Source Sans Pro Light" w:cs="Calibri"/>
        </w:rPr>
        <w:t xml:space="preserve"> </w:t>
      </w:r>
      <w:r>
        <w:rPr>
          <w:rStyle w:val="Basket-CaseNormal"/>
          <w:rFonts w:ascii="Source Sans Pro Light" w:hAnsi="Source Sans Pro Light" w:cs="Calibri"/>
        </w:rPr>
        <w:tab/>
      </w:r>
      <w:r>
        <w:rPr>
          <w:rStyle w:val="Basket-CaseNormal"/>
          <w:rFonts w:ascii="Source Sans Pro Light" w:hAnsi="Source Sans Pro Light" w:cs="Calibri"/>
        </w:rPr>
        <w:tab/>
      </w:r>
      <w:r w:rsidRPr="00701B41">
        <w:rPr>
          <w:rStyle w:val="Basket-CaseNormal"/>
          <w:rFonts w:ascii="Source Sans Pro Light" w:hAnsi="Source Sans Pro Light" w:cs="Calibri"/>
        </w:rPr>
        <w:t>“How have you experienced this?”</w:t>
      </w:r>
    </w:p>
    <w:p w14:paraId="327E8A22" w14:textId="77777777" w:rsidR="00091651" w:rsidRPr="00701B41" w:rsidRDefault="00091651" w:rsidP="00091651">
      <w:pPr>
        <w:pStyle w:val="Listenabsatz"/>
        <w:ind w:left="1418"/>
        <w:rPr>
          <w:rStyle w:val="Basket-CaseNormal"/>
          <w:rFonts w:ascii="Source Sans Pro Light" w:hAnsi="Source Sans Pro Light" w:cs="Calibri"/>
        </w:rPr>
      </w:pPr>
      <w:r>
        <w:rPr>
          <w:rStyle w:val="Basket-CaseNormal"/>
          <w:rFonts w:ascii="Source Sans Pro Light" w:hAnsi="Source Sans Pro Light" w:cs="Calibri"/>
        </w:rPr>
        <w:t xml:space="preserve"> </w:t>
      </w:r>
      <w:r>
        <w:rPr>
          <w:rStyle w:val="Basket-CaseNormal"/>
          <w:rFonts w:ascii="Source Sans Pro Light" w:hAnsi="Source Sans Pro Light" w:cs="Calibri"/>
        </w:rPr>
        <w:tab/>
      </w:r>
      <w:r>
        <w:rPr>
          <w:rStyle w:val="Basket-CaseNormal"/>
          <w:rFonts w:ascii="Source Sans Pro Light" w:hAnsi="Source Sans Pro Light" w:cs="Calibri"/>
        </w:rPr>
        <w:tab/>
      </w:r>
      <w:r w:rsidRPr="00701B41">
        <w:rPr>
          <w:rStyle w:val="Basket-CaseNormal"/>
          <w:rFonts w:ascii="Source Sans Pro Light" w:hAnsi="Source Sans Pro Light" w:cs="Calibri"/>
        </w:rPr>
        <w:t>“How might we put this into practice in our everyday life?”</w:t>
      </w:r>
    </w:p>
    <w:p w14:paraId="3B85FA44" w14:textId="77777777" w:rsidR="00091651" w:rsidRDefault="00091651" w:rsidP="00091651">
      <w:pPr>
        <w:pStyle w:val="Listenabsatz"/>
        <w:numPr>
          <w:ilvl w:val="0"/>
          <w:numId w:val="4"/>
        </w:numPr>
        <w:ind w:left="1418"/>
        <w:rPr>
          <w:rStyle w:val="Basket-CaseNormal"/>
          <w:rFonts w:ascii="Source Sans Pro Light" w:hAnsi="Source Sans Pro Light" w:cs="Calibri"/>
        </w:rPr>
      </w:pPr>
      <w:r w:rsidRPr="00E507D7">
        <w:rPr>
          <w:rStyle w:val="Basket-CaseNormal"/>
          <w:rFonts w:ascii="Source Sans Pro Light" w:hAnsi="Source Sans Pro Light" w:cs="Calibri"/>
        </w:rPr>
        <w:t>Concentration:</w:t>
      </w:r>
      <w:r>
        <w:rPr>
          <w:rStyle w:val="Basket-CaseNormal"/>
          <w:rFonts w:ascii="Source Sans Pro Light" w:hAnsi="Source Sans Pro Light" w:cs="Calibri"/>
        </w:rPr>
        <w:tab/>
        <w:t>“</w:t>
      </w:r>
      <w:r w:rsidRPr="00E507D7">
        <w:rPr>
          <w:rStyle w:val="Basket-CaseNormal"/>
          <w:rFonts w:ascii="Source Sans Pro Light" w:hAnsi="Source Sans Pro Light" w:cs="Calibri"/>
        </w:rPr>
        <w:t xml:space="preserve">To focus attention on the Word of God as the authority for our </w:t>
      </w:r>
      <w:r>
        <w:rPr>
          <w:rStyle w:val="Basket-CaseNormal"/>
          <w:rFonts w:ascii="Source Sans Pro Light" w:hAnsi="Source Sans Pro Light" w:cs="Calibri"/>
        </w:rPr>
        <w:br/>
        <w:t xml:space="preserve"> </w:t>
      </w:r>
      <w:r>
        <w:rPr>
          <w:rStyle w:val="Basket-CaseNormal"/>
          <w:rFonts w:ascii="Source Sans Pro Light" w:hAnsi="Source Sans Pro Light" w:cs="Calibri"/>
        </w:rPr>
        <w:tab/>
      </w:r>
      <w:r>
        <w:rPr>
          <w:rStyle w:val="Basket-CaseNormal"/>
          <w:rFonts w:ascii="Source Sans Pro Light" w:hAnsi="Source Sans Pro Light" w:cs="Calibri"/>
        </w:rPr>
        <w:tab/>
      </w:r>
      <w:r w:rsidRPr="00E507D7">
        <w:rPr>
          <w:rStyle w:val="Basket-CaseNormal"/>
          <w:rFonts w:ascii="Source Sans Pro Light" w:hAnsi="Source Sans Pro Light" w:cs="Calibri"/>
        </w:rPr>
        <w:t>discussion and decisions…</w:t>
      </w:r>
      <w:r>
        <w:rPr>
          <w:rStyle w:val="Basket-CaseNormal"/>
          <w:rFonts w:ascii="Source Sans Pro Light" w:hAnsi="Source Sans Pro Light" w:cs="Calibri"/>
        </w:rPr>
        <w:t>”</w:t>
      </w:r>
    </w:p>
    <w:p w14:paraId="1DDEDA39" w14:textId="77777777" w:rsidR="00091651" w:rsidRDefault="00091651" w:rsidP="00091651">
      <w:pPr>
        <w:pStyle w:val="Listenabsatz"/>
        <w:ind w:left="1418"/>
        <w:rPr>
          <w:rStyle w:val="Basket-CaseNormal"/>
          <w:rFonts w:ascii="Source Sans Pro Light" w:hAnsi="Source Sans Pro Light" w:cs="Calibri"/>
        </w:rPr>
      </w:pPr>
      <w:r>
        <w:rPr>
          <w:rStyle w:val="Basket-CaseNormal"/>
          <w:rFonts w:ascii="Source Sans Pro Light" w:hAnsi="Source Sans Pro Light" w:cs="Calibri"/>
        </w:rPr>
        <w:t xml:space="preserve"> </w:t>
      </w:r>
      <w:r>
        <w:rPr>
          <w:rStyle w:val="Basket-CaseNormal"/>
          <w:rFonts w:ascii="Source Sans Pro Light" w:hAnsi="Source Sans Pro Light" w:cs="Calibri"/>
        </w:rPr>
        <w:tab/>
      </w:r>
      <w:r>
        <w:rPr>
          <w:rStyle w:val="Basket-CaseNormal"/>
          <w:rFonts w:ascii="Source Sans Pro Light" w:hAnsi="Source Sans Pro Light" w:cs="Calibri"/>
        </w:rPr>
        <w:tab/>
      </w:r>
      <w:r w:rsidRPr="007E348D">
        <w:rPr>
          <w:rStyle w:val="Basket-CaseNormal"/>
          <w:rFonts w:ascii="Source Sans Pro Light" w:hAnsi="Source Sans Pro Light" w:cs="Calibri"/>
        </w:rPr>
        <w:t>“What other Scriptures help us here?”</w:t>
      </w:r>
    </w:p>
    <w:p w14:paraId="0966762E" w14:textId="77777777" w:rsidR="00091651" w:rsidRDefault="00091651" w:rsidP="00091651">
      <w:pPr>
        <w:pStyle w:val="Listenabsatz"/>
        <w:ind w:left="1418"/>
        <w:rPr>
          <w:rStyle w:val="Basket-CaseNormal"/>
          <w:rFonts w:ascii="Source Sans Pro Light" w:hAnsi="Source Sans Pro Light" w:cs="Calibri"/>
        </w:rPr>
      </w:pPr>
      <w:r>
        <w:rPr>
          <w:rStyle w:val="Basket-CaseNormal"/>
          <w:rFonts w:ascii="Source Sans Pro Light" w:hAnsi="Source Sans Pro Light" w:cs="Calibri"/>
        </w:rPr>
        <w:t xml:space="preserve"> </w:t>
      </w:r>
      <w:r>
        <w:rPr>
          <w:rStyle w:val="Basket-CaseNormal"/>
          <w:rFonts w:ascii="Source Sans Pro Light" w:hAnsi="Source Sans Pro Light" w:cs="Calibri"/>
        </w:rPr>
        <w:tab/>
      </w:r>
      <w:r>
        <w:rPr>
          <w:rStyle w:val="Basket-CaseNormal"/>
          <w:rFonts w:ascii="Source Sans Pro Light" w:hAnsi="Source Sans Pro Light" w:cs="Calibri"/>
        </w:rPr>
        <w:tab/>
      </w:r>
      <w:r w:rsidRPr="007E348D">
        <w:rPr>
          <w:rStyle w:val="Basket-CaseNormal"/>
          <w:rFonts w:ascii="Source Sans Pro Light" w:hAnsi="Source Sans Pro Light" w:cs="Calibri"/>
        </w:rPr>
        <w:t>“What Scripture supports this idea?”</w:t>
      </w:r>
    </w:p>
    <w:p w14:paraId="3AD08267" w14:textId="77777777" w:rsidR="00091651" w:rsidRPr="007E348D" w:rsidRDefault="00091651" w:rsidP="00091651">
      <w:pPr>
        <w:pStyle w:val="Listenabsatz"/>
        <w:ind w:left="1418"/>
        <w:rPr>
          <w:rStyle w:val="Basket-CaseNormal"/>
          <w:rFonts w:ascii="Source Sans Pro Light" w:hAnsi="Source Sans Pro Light" w:cs="Calibri"/>
        </w:rPr>
      </w:pPr>
      <w:r>
        <w:rPr>
          <w:rStyle w:val="Basket-CaseNormal"/>
          <w:rFonts w:ascii="Source Sans Pro Light" w:hAnsi="Source Sans Pro Light" w:cs="Calibri"/>
        </w:rPr>
        <w:t xml:space="preserve"> </w:t>
      </w:r>
      <w:r>
        <w:rPr>
          <w:rStyle w:val="Basket-CaseNormal"/>
          <w:rFonts w:ascii="Source Sans Pro Light" w:hAnsi="Source Sans Pro Light" w:cs="Calibri"/>
        </w:rPr>
        <w:tab/>
      </w:r>
      <w:r>
        <w:rPr>
          <w:rStyle w:val="Basket-CaseNormal"/>
          <w:rFonts w:ascii="Source Sans Pro Light" w:hAnsi="Source Sans Pro Light" w:cs="Calibri"/>
        </w:rPr>
        <w:tab/>
      </w:r>
      <w:r w:rsidRPr="007E348D">
        <w:rPr>
          <w:rStyle w:val="Basket-CaseNormal"/>
          <w:rFonts w:ascii="Source Sans Pro Light" w:hAnsi="Source Sans Pro Light" w:cs="Calibri"/>
        </w:rPr>
        <w:t xml:space="preserve">“Turn to </w:t>
      </w:r>
      <w:r w:rsidRPr="00656ED0">
        <w:rPr>
          <w:rStyle w:val="Basket-CaseNormal"/>
          <w:rFonts w:ascii="Source Sans Pro Light" w:hAnsi="Source Sans Pro Light" w:cs="Times New Roman"/>
        </w:rPr>
        <w:t>_____</w:t>
      </w:r>
      <w:r>
        <w:rPr>
          <w:rStyle w:val="Basket-CaseNormal"/>
          <w:rFonts w:ascii="Source Sans Pro Light" w:hAnsi="Source Sans Pro Light" w:cs="Times New Roman"/>
        </w:rPr>
        <w:t>_</w:t>
      </w:r>
      <w:r w:rsidRPr="007E348D">
        <w:rPr>
          <w:rStyle w:val="Basket-CaseNormal"/>
          <w:rFonts w:ascii="Source Sans Pro Light" w:hAnsi="Source Sans Pro Light" w:cs="Calibri"/>
        </w:rPr>
        <w:t>. How does this Scripture help with our discussion?”</w:t>
      </w:r>
    </w:p>
    <w:p w14:paraId="6C276C07" w14:textId="77777777" w:rsidR="00091651" w:rsidRPr="00E507D7" w:rsidRDefault="00091651" w:rsidP="00091651">
      <w:pPr>
        <w:rPr>
          <w:rStyle w:val="Basket-CaseNormal"/>
          <w:rFonts w:ascii="Source Sans Pro Light" w:hAnsi="Source Sans Pro Light" w:cs="Calibri"/>
        </w:rPr>
      </w:pPr>
    </w:p>
    <w:p w14:paraId="3F6834BD" w14:textId="77777777" w:rsidR="00091651" w:rsidRPr="007E348D" w:rsidRDefault="00091651" w:rsidP="00091651">
      <w:pPr>
        <w:pStyle w:val="Listenabsatz"/>
        <w:numPr>
          <w:ilvl w:val="0"/>
          <w:numId w:val="3"/>
        </w:numPr>
        <w:ind w:left="993"/>
        <w:rPr>
          <w:rStyle w:val="Basket-CaseNormal"/>
          <w:rFonts w:ascii="Source Sans Pro Light" w:hAnsi="Source Sans Pro Light" w:cs="Calibri"/>
        </w:rPr>
      </w:pPr>
      <w:r w:rsidRPr="007E348D">
        <w:rPr>
          <w:rStyle w:val="Basket-CaseNormal"/>
          <w:rFonts w:ascii="Source Sans Pro Light" w:hAnsi="Source Sans Pro Light" w:cs="Calibri"/>
        </w:rPr>
        <w:t>Good questions …</w:t>
      </w:r>
    </w:p>
    <w:p w14:paraId="1BBC1B97" w14:textId="77777777" w:rsidR="00091651" w:rsidRPr="007E348D" w:rsidRDefault="00091651" w:rsidP="00091651">
      <w:pPr>
        <w:pStyle w:val="Listenabsatz"/>
        <w:numPr>
          <w:ilvl w:val="0"/>
          <w:numId w:val="5"/>
        </w:numPr>
        <w:ind w:left="1418"/>
        <w:rPr>
          <w:rStyle w:val="Basket-CaseNormal"/>
          <w:rFonts w:ascii="Source Sans Pro Light" w:hAnsi="Source Sans Pro Light" w:cs="Calibri"/>
        </w:rPr>
      </w:pPr>
      <w:r w:rsidRPr="007E348D">
        <w:rPr>
          <w:rStyle w:val="Basket-CaseNormal"/>
          <w:rFonts w:ascii="Source Sans Pro Light" w:hAnsi="Source Sans Pro Light" w:cs="Calibri"/>
        </w:rPr>
        <w:t>are rarely answered with a simple “Yes” or “No”</w:t>
      </w:r>
    </w:p>
    <w:p w14:paraId="1A7B3D09" w14:textId="77777777" w:rsidR="00091651" w:rsidRPr="007E348D" w:rsidRDefault="00091651" w:rsidP="00091651">
      <w:pPr>
        <w:pStyle w:val="Listenabsatz"/>
        <w:numPr>
          <w:ilvl w:val="0"/>
          <w:numId w:val="5"/>
        </w:numPr>
        <w:ind w:left="1418"/>
        <w:rPr>
          <w:rStyle w:val="Basket-CaseNormal"/>
          <w:rFonts w:ascii="Source Sans Pro Light" w:hAnsi="Source Sans Pro Light" w:cs="Calibri"/>
        </w:rPr>
      </w:pPr>
      <w:r w:rsidRPr="007E348D">
        <w:rPr>
          <w:rStyle w:val="Basket-CaseNormal"/>
          <w:rFonts w:ascii="Source Sans Pro Light" w:hAnsi="Source Sans Pro Light" w:cs="Calibri"/>
        </w:rPr>
        <w:t>have several potential answers</w:t>
      </w:r>
    </w:p>
    <w:p w14:paraId="04E13932" w14:textId="77777777" w:rsidR="00091651" w:rsidRPr="007E348D" w:rsidRDefault="00091651" w:rsidP="00091651">
      <w:pPr>
        <w:pStyle w:val="Listenabsatz"/>
        <w:numPr>
          <w:ilvl w:val="0"/>
          <w:numId w:val="5"/>
        </w:numPr>
        <w:ind w:left="1418"/>
        <w:rPr>
          <w:rStyle w:val="Basket-CaseNormal"/>
          <w:rFonts w:ascii="Source Sans Pro Light" w:hAnsi="Source Sans Pro Light" w:cs="Calibri"/>
        </w:rPr>
      </w:pPr>
      <w:r w:rsidRPr="007E348D">
        <w:rPr>
          <w:rStyle w:val="Basket-CaseNormal"/>
          <w:rFonts w:ascii="Source Sans Pro Light" w:hAnsi="Source Sans Pro Light" w:cs="Calibri"/>
        </w:rPr>
        <w:t xml:space="preserve">are simple </w:t>
      </w:r>
      <w:r>
        <w:rPr>
          <w:rStyle w:val="Basket-CaseNormal"/>
          <w:rFonts w:ascii="Source Sans Pro Light" w:hAnsi="Source Sans Pro Light" w:cs="Calibri"/>
        </w:rPr>
        <w:t>and</w:t>
      </w:r>
      <w:r w:rsidRPr="007E348D">
        <w:rPr>
          <w:rStyle w:val="Basket-CaseNormal"/>
          <w:rFonts w:ascii="Source Sans Pro Light" w:hAnsi="Source Sans Pro Light" w:cs="Calibri"/>
        </w:rPr>
        <w:t xml:space="preserve"> easily understood</w:t>
      </w:r>
    </w:p>
    <w:p w14:paraId="4F5BEC1C" w14:textId="77777777" w:rsidR="00091651" w:rsidRPr="007E348D" w:rsidRDefault="00091651" w:rsidP="00091651">
      <w:pPr>
        <w:pStyle w:val="Listenabsatz"/>
        <w:numPr>
          <w:ilvl w:val="0"/>
          <w:numId w:val="5"/>
        </w:numPr>
        <w:ind w:left="1418"/>
        <w:rPr>
          <w:rStyle w:val="Basket-CaseNormal"/>
          <w:rFonts w:ascii="Source Sans Pro Light" w:hAnsi="Source Sans Pro Light" w:cs="Calibri"/>
        </w:rPr>
      </w:pPr>
      <w:r w:rsidRPr="007E348D">
        <w:rPr>
          <w:rStyle w:val="Basket-CaseNormal"/>
          <w:rFonts w:ascii="Source Sans Pro Light" w:hAnsi="Source Sans Pro Light" w:cs="Calibri"/>
        </w:rPr>
        <w:t xml:space="preserve">are short </w:t>
      </w:r>
      <w:r>
        <w:rPr>
          <w:rStyle w:val="Basket-CaseNormal"/>
          <w:rFonts w:ascii="Source Sans Pro Light" w:hAnsi="Source Sans Pro Light" w:cs="Calibri"/>
        </w:rPr>
        <w:t>and</w:t>
      </w:r>
      <w:r w:rsidRPr="007E348D">
        <w:rPr>
          <w:rStyle w:val="Basket-CaseNormal"/>
          <w:rFonts w:ascii="Source Sans Pro Light" w:hAnsi="Source Sans Pro Light" w:cs="Calibri"/>
        </w:rPr>
        <w:t xml:space="preserve"> to the point</w:t>
      </w:r>
    </w:p>
    <w:p w14:paraId="147DC9D0" w14:textId="77777777" w:rsidR="00091651" w:rsidRPr="00E507D7" w:rsidRDefault="00091651" w:rsidP="00091651">
      <w:pPr>
        <w:rPr>
          <w:rStyle w:val="Basket-CaseNormal"/>
          <w:rFonts w:ascii="Source Sans Pro Light" w:hAnsi="Source Sans Pro Light" w:cs="Calibri"/>
        </w:rPr>
      </w:pPr>
    </w:p>
    <w:p w14:paraId="38B3E9A9" w14:textId="77777777" w:rsidR="00091651" w:rsidRPr="007E348D" w:rsidRDefault="00091651" w:rsidP="00091651">
      <w:pPr>
        <w:pStyle w:val="Listenabsatz"/>
        <w:numPr>
          <w:ilvl w:val="0"/>
          <w:numId w:val="3"/>
        </w:numPr>
        <w:ind w:left="993"/>
        <w:rPr>
          <w:rStyle w:val="Basket-CaseNormal"/>
          <w:rFonts w:ascii="Source Sans Pro Light" w:hAnsi="Source Sans Pro Light" w:cs="Calibri"/>
        </w:rPr>
      </w:pPr>
      <w:r w:rsidRPr="007E348D">
        <w:rPr>
          <w:rStyle w:val="Basket-CaseNormal"/>
          <w:rFonts w:ascii="Source Sans Pro Light" w:hAnsi="Source Sans Pro Light" w:cs="Calibri"/>
        </w:rPr>
        <w:t>Before moving on to a different section of your study, consider asking someone to summarize what you have discussed so far</w:t>
      </w:r>
      <w:r>
        <w:rPr>
          <w:rStyle w:val="Basket-CaseNormal"/>
          <w:rFonts w:ascii="Source Sans Pro Light" w:hAnsi="Source Sans Pro Light" w:cs="Calibri"/>
        </w:rPr>
        <w:t>:</w:t>
      </w:r>
      <w:r w:rsidRPr="007E348D">
        <w:rPr>
          <w:rStyle w:val="Basket-CaseNormal"/>
          <w:rFonts w:ascii="Source Sans Pro Light" w:hAnsi="Source Sans Pro Light" w:cs="Calibri"/>
        </w:rPr>
        <w:t xml:space="preserve"> “How would you summarize, in one sentence, what we have learned so far about </w:t>
      </w:r>
      <w:r w:rsidRPr="00656ED0">
        <w:rPr>
          <w:rStyle w:val="Basket-CaseNormal"/>
          <w:rFonts w:ascii="Source Sans Pro Light" w:hAnsi="Source Sans Pro Light" w:cs="Times New Roman"/>
        </w:rPr>
        <w:t>______</w:t>
      </w:r>
      <w:r w:rsidRPr="007E348D">
        <w:rPr>
          <w:rStyle w:val="Basket-CaseNormal"/>
          <w:rFonts w:ascii="Source Sans Pro Light" w:hAnsi="Source Sans Pro Light" w:cs="Calibri"/>
        </w:rPr>
        <w:t>?</w:t>
      </w:r>
      <w:r>
        <w:rPr>
          <w:rStyle w:val="Basket-CaseNormal"/>
          <w:rFonts w:ascii="Source Sans Pro Light" w:hAnsi="Source Sans Pro Light" w:cs="Calibri"/>
        </w:rPr>
        <w:t>”</w:t>
      </w:r>
    </w:p>
    <w:p w14:paraId="6917BB9A" w14:textId="77777777" w:rsidR="00091651" w:rsidRPr="00E507D7" w:rsidRDefault="00091651" w:rsidP="00091651">
      <w:pPr>
        <w:ind w:left="360"/>
        <w:rPr>
          <w:rStyle w:val="Basket-CaseNormal"/>
          <w:rFonts w:ascii="Source Sans Pro Light" w:hAnsi="Source Sans Pro Light" w:cs="Calibri"/>
        </w:rPr>
      </w:pPr>
    </w:p>
    <w:p w14:paraId="4E850086" w14:textId="77777777" w:rsidR="00091651" w:rsidRPr="00E507D7" w:rsidRDefault="00091651" w:rsidP="00091651">
      <w:pPr>
        <w:numPr>
          <w:ilvl w:val="0"/>
          <w:numId w:val="3"/>
        </w:numPr>
        <w:ind w:left="993"/>
        <w:rPr>
          <w:rStyle w:val="Basket-CaseNormal"/>
          <w:rFonts w:ascii="Source Sans Pro Light" w:hAnsi="Source Sans Pro Light" w:cs="Calibri"/>
        </w:rPr>
      </w:pPr>
      <w:r w:rsidRPr="00E507D7">
        <w:rPr>
          <w:rStyle w:val="Basket-CaseNormal"/>
          <w:rFonts w:ascii="Source Sans Pro Light" w:hAnsi="Source Sans Pro Light" w:cs="Calibri"/>
        </w:rPr>
        <w:t xml:space="preserve">Don’t be afraid of silence when you ask a question. Most people need several seconds to consider their answer before speaking. </w:t>
      </w:r>
    </w:p>
    <w:p w14:paraId="5F71FF00" w14:textId="77777777" w:rsidR="00091651" w:rsidRPr="00E507D7" w:rsidRDefault="00091651" w:rsidP="00091651">
      <w:pPr>
        <w:rPr>
          <w:rStyle w:val="Basket-CaseNormal"/>
          <w:rFonts w:ascii="Source Sans Pro Light" w:hAnsi="Source Sans Pro Light" w:cs="Calibri"/>
        </w:rPr>
      </w:pPr>
    </w:p>
    <w:p w14:paraId="3350998A" w14:textId="77777777" w:rsidR="00091651" w:rsidRDefault="00091651" w:rsidP="00091651">
      <w:pPr>
        <w:rPr>
          <w:rStyle w:val="Basket-CaseNormal"/>
          <w:rFonts w:ascii="Source Sans Pro Light" w:hAnsi="Source Sans Pro Light" w:cs="Calibri"/>
        </w:rPr>
      </w:pPr>
    </w:p>
    <w:p w14:paraId="361F043F" w14:textId="77777777" w:rsidR="00091651" w:rsidRPr="00896D21" w:rsidRDefault="00091651" w:rsidP="00091651">
      <w:pPr>
        <w:pStyle w:val="StandardWeb"/>
        <w:shd w:val="clear" w:color="auto" w:fill="FFFFFF"/>
        <w:spacing w:before="0" w:beforeAutospacing="0" w:after="0" w:afterAutospacing="0"/>
        <w:rPr>
          <w:rFonts w:ascii="Source Sans Pro Semibold" w:hAnsi="Source Sans Pro Semibold" w:cstheme="minorBidi"/>
          <w:b/>
          <w:bCs/>
        </w:rPr>
      </w:pPr>
      <w:r w:rsidRPr="00896D21">
        <w:rPr>
          <w:rFonts w:ascii="Source Sans Pro Semibold" w:hAnsi="Source Sans Pro Semibold" w:cstheme="minorBidi"/>
          <w:b/>
          <w:bCs/>
        </w:rPr>
        <w:t>Remember:</w:t>
      </w:r>
    </w:p>
    <w:p w14:paraId="5EF2B8CE" w14:textId="77777777" w:rsidR="00091651" w:rsidRPr="00896D21" w:rsidRDefault="00091651" w:rsidP="00091651">
      <w:pPr>
        <w:pStyle w:val="Listenabsatz"/>
        <w:numPr>
          <w:ilvl w:val="0"/>
          <w:numId w:val="2"/>
        </w:numPr>
        <w:ind w:left="993"/>
        <w:rPr>
          <w:rFonts w:ascii="Source Sans Pro Light" w:hAnsi="Source Sans Pro Light"/>
          <w:lang w:val="en-CA"/>
        </w:rPr>
      </w:pPr>
      <w:r w:rsidRPr="00896D21">
        <w:rPr>
          <w:rFonts w:ascii="Source Sans Pro Light" w:hAnsi="Source Sans Pro Light"/>
          <w:lang w:val="en-CA"/>
        </w:rPr>
        <w:t>Plan your time. Be aware – time goes quickly!  You will have 1.5 hours to lead this study.</w:t>
      </w:r>
    </w:p>
    <w:p w14:paraId="20A8A176" w14:textId="77777777" w:rsidR="00091651" w:rsidRPr="00896D21" w:rsidRDefault="00091651" w:rsidP="00091651">
      <w:pPr>
        <w:pStyle w:val="Listenabsatz"/>
        <w:numPr>
          <w:ilvl w:val="0"/>
          <w:numId w:val="2"/>
        </w:numPr>
        <w:ind w:left="993"/>
        <w:rPr>
          <w:rFonts w:ascii="Source Sans Pro Light" w:hAnsi="Source Sans Pro Light"/>
          <w:lang w:val="en-CA"/>
        </w:rPr>
      </w:pPr>
      <w:r w:rsidRPr="00896D21">
        <w:rPr>
          <w:rFonts w:ascii="Source Sans Pro Light" w:hAnsi="Source Sans Pro Light"/>
          <w:lang w:val="en-CA"/>
        </w:rPr>
        <w:t>Pray for each person in your group by name. Don’t forget this important step!</w:t>
      </w:r>
    </w:p>
    <w:p w14:paraId="0046F18E" w14:textId="77777777" w:rsidR="00091651" w:rsidRPr="00896D21" w:rsidRDefault="00091651" w:rsidP="00091651">
      <w:pPr>
        <w:pStyle w:val="Listenabsatz"/>
        <w:numPr>
          <w:ilvl w:val="0"/>
          <w:numId w:val="2"/>
        </w:numPr>
        <w:ind w:left="993"/>
        <w:rPr>
          <w:rFonts w:ascii="Source Sans Pro Light" w:hAnsi="Source Sans Pro Light"/>
          <w:lang w:val="en-CA"/>
        </w:rPr>
      </w:pPr>
      <w:r w:rsidRPr="00896D21">
        <w:rPr>
          <w:rFonts w:ascii="Source Sans Pro Light" w:hAnsi="Source Sans Pro Light"/>
          <w:lang w:val="en-CA"/>
        </w:rPr>
        <w:t>Involve others by asking questions (see “</w:t>
      </w:r>
      <w:r>
        <w:rPr>
          <w:rFonts w:ascii="Source Sans Pro Light" w:hAnsi="Source Sans Pro Light"/>
          <w:lang w:val="en-CA"/>
        </w:rPr>
        <w:t>Group Problems and Potential Solutions</w:t>
      </w:r>
      <w:r w:rsidRPr="00896D21">
        <w:rPr>
          <w:rFonts w:ascii="Source Sans Pro Light" w:hAnsi="Source Sans Pro Light"/>
          <w:lang w:val="en-CA"/>
        </w:rPr>
        <w:t xml:space="preserve">,” p. </w:t>
      </w:r>
      <w:r>
        <w:rPr>
          <w:rFonts w:ascii="Source Sans Pro Light" w:hAnsi="Source Sans Pro Light"/>
          <w:lang w:val="en-CA"/>
        </w:rPr>
        <w:t>8</w:t>
      </w:r>
      <w:r w:rsidRPr="00896D21">
        <w:rPr>
          <w:rFonts w:ascii="Source Sans Pro Light" w:hAnsi="Source Sans Pro Light"/>
          <w:lang w:val="en-CA"/>
        </w:rPr>
        <w:t>).</w:t>
      </w:r>
    </w:p>
    <w:p w14:paraId="3CAD8537" w14:textId="77777777" w:rsidR="00091651" w:rsidRPr="00896D21" w:rsidRDefault="00091651" w:rsidP="00091651">
      <w:pPr>
        <w:pStyle w:val="Listenabsatz"/>
        <w:numPr>
          <w:ilvl w:val="0"/>
          <w:numId w:val="2"/>
        </w:numPr>
        <w:ind w:left="993"/>
        <w:rPr>
          <w:rFonts w:ascii="Source Sans Pro Light" w:hAnsi="Source Sans Pro Light"/>
          <w:lang w:val="en-CA"/>
        </w:rPr>
      </w:pPr>
      <w:r w:rsidRPr="00896D21">
        <w:rPr>
          <w:rFonts w:ascii="Source Sans Pro Light" w:hAnsi="Source Sans Pro Light"/>
          <w:lang w:val="en-CA"/>
        </w:rPr>
        <w:t xml:space="preserve">Be excited! Excitement is contagious. Lead by example! </w:t>
      </w:r>
    </w:p>
    <w:p w14:paraId="67DC6466" w14:textId="77777777" w:rsidR="00091651" w:rsidRPr="00896D21" w:rsidRDefault="00091651" w:rsidP="00091651">
      <w:pPr>
        <w:pStyle w:val="Listenabsatz"/>
        <w:numPr>
          <w:ilvl w:val="0"/>
          <w:numId w:val="2"/>
        </w:numPr>
        <w:ind w:left="993"/>
        <w:rPr>
          <w:rFonts w:ascii="Source Sans Pro Light" w:hAnsi="Source Sans Pro Light"/>
          <w:lang w:val="en-CA"/>
        </w:rPr>
      </w:pPr>
      <w:r w:rsidRPr="00896D21">
        <w:rPr>
          <w:rFonts w:ascii="Source Sans Pro Light" w:hAnsi="Source Sans Pro Light"/>
          <w:lang w:val="en-CA"/>
        </w:rPr>
        <w:t>Try to create an environment in which your participants can engage, think, and feel free to discover and share thought.</w:t>
      </w:r>
    </w:p>
    <w:p w14:paraId="0D0487FB" w14:textId="77777777" w:rsidR="00091651" w:rsidRPr="00896D21" w:rsidRDefault="00091651" w:rsidP="00091651">
      <w:pPr>
        <w:pStyle w:val="Listenabsatz"/>
        <w:numPr>
          <w:ilvl w:val="0"/>
          <w:numId w:val="2"/>
        </w:numPr>
        <w:ind w:left="993"/>
        <w:rPr>
          <w:rFonts w:ascii="Source Sans Pro Light" w:hAnsi="Source Sans Pro Light"/>
          <w:lang w:val="en-CA"/>
        </w:rPr>
      </w:pPr>
      <w:r w:rsidRPr="00896D21">
        <w:rPr>
          <w:rFonts w:ascii="Source Sans Pro Light" w:hAnsi="Source Sans Pro Light"/>
          <w:lang w:val="en-CA"/>
        </w:rPr>
        <w:t>Don’t let these resources go to waste! Utilize them for your benefit, as well as the benefit of your group.</w:t>
      </w:r>
    </w:p>
    <w:p w14:paraId="01E16362" w14:textId="77777777" w:rsidR="00091651" w:rsidRPr="00896D21" w:rsidRDefault="00091651" w:rsidP="00091651">
      <w:pPr>
        <w:pStyle w:val="Listenabsatz"/>
        <w:numPr>
          <w:ilvl w:val="0"/>
          <w:numId w:val="2"/>
        </w:numPr>
        <w:ind w:left="993"/>
        <w:rPr>
          <w:rFonts w:ascii="Source Sans Pro Light" w:hAnsi="Source Sans Pro Light"/>
          <w:lang w:val="en-CA"/>
        </w:rPr>
      </w:pPr>
      <w:r w:rsidRPr="00896D21">
        <w:rPr>
          <w:rFonts w:ascii="Source Sans Pro Light" w:hAnsi="Source Sans Pro Light"/>
          <w:lang w:val="en-CA"/>
        </w:rPr>
        <w:t xml:space="preserve">Be creative! You are a unique individual with a unique leadership style. Don’t use these resources as a stiff formula – rather, use them as an aid in thinking, planning, and creating your own small-group study in your own way.  </w:t>
      </w:r>
    </w:p>
    <w:p w14:paraId="3EAE46BF" w14:textId="77777777" w:rsidR="00091651" w:rsidRPr="00896D21" w:rsidRDefault="00091651" w:rsidP="00091651">
      <w:pPr>
        <w:pStyle w:val="Listenabsatz"/>
        <w:numPr>
          <w:ilvl w:val="0"/>
          <w:numId w:val="2"/>
        </w:numPr>
        <w:ind w:left="993"/>
        <w:rPr>
          <w:rFonts w:ascii="Source Sans Pro Light" w:hAnsi="Source Sans Pro Light"/>
          <w:lang w:val="en-CA"/>
        </w:rPr>
      </w:pPr>
      <w:r w:rsidRPr="00896D21">
        <w:rPr>
          <w:rFonts w:ascii="Source Sans Pro Light" w:hAnsi="Source Sans Pro Light"/>
          <w:lang w:val="en-CA"/>
        </w:rPr>
        <w:t>Always surround everything in prayer!</w:t>
      </w:r>
    </w:p>
    <w:p w14:paraId="3EDCE44E" w14:textId="77777777" w:rsidR="00091651" w:rsidRDefault="00091651" w:rsidP="00091651">
      <w:pPr>
        <w:rPr>
          <w:rStyle w:val="Basket-CaseNormal"/>
          <w:rFonts w:ascii="Source Sans Pro Light" w:hAnsi="Source Sans Pro Light" w:cs="Calibri"/>
          <w:lang w:val="en-CA"/>
        </w:rPr>
      </w:pPr>
    </w:p>
    <w:p w14:paraId="3B2F69CA" w14:textId="77777777" w:rsidR="00091651" w:rsidRPr="00851DDE" w:rsidRDefault="00091651" w:rsidP="00091651">
      <w:pPr>
        <w:rPr>
          <w:rStyle w:val="Basket-CaseNormal"/>
          <w:rFonts w:ascii="Source Sans Pro Light" w:hAnsi="Source Sans Pro Light" w:cs="Calibri"/>
          <w:lang w:val="en-CA"/>
        </w:rPr>
      </w:pPr>
    </w:p>
    <w:p w14:paraId="24FA41FA" w14:textId="1869C990" w:rsidR="00B34B9D" w:rsidRDefault="00B34B9D">
      <w:pPr>
        <w:rPr>
          <w:rStyle w:val="Basket-CaseNormal"/>
          <w:rFonts w:ascii="Source Sans Pro Light" w:hAnsi="Source Sans Pro Light" w:cs="Times New Roman"/>
        </w:rPr>
      </w:pPr>
      <w:r>
        <w:rPr>
          <w:rStyle w:val="Basket-CaseNormal"/>
          <w:rFonts w:ascii="Source Sans Pro Light" w:hAnsi="Source Sans Pro Light" w:cs="Times New Roman"/>
        </w:rPr>
        <w:br w:type="page"/>
      </w:r>
    </w:p>
    <w:p w14:paraId="2FC1D443" w14:textId="77777777" w:rsidR="00091651" w:rsidRPr="00BB743B" w:rsidRDefault="00091651" w:rsidP="00B34B9D">
      <w:pPr>
        <w:pStyle w:val="Standard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Source Sans Pro Semibold" w:hAnsi="Source Sans Pro Semibold"/>
          <w:b/>
          <w:bCs/>
          <w:lang w:val="en-CA"/>
        </w:rPr>
      </w:pPr>
      <w:r w:rsidRPr="00185B29">
        <w:rPr>
          <w:rFonts w:ascii="Source Sans Pro Semibold" w:hAnsi="Source Sans Pro Semibold"/>
          <w:b/>
          <w:bCs/>
          <w:sz w:val="32"/>
          <w:szCs w:val="32"/>
        </w:rPr>
        <w:lastRenderedPageBreak/>
        <w:t>GROUP PROBLEMS AND POTENTIAL SOLUTIONS</w:t>
      </w:r>
    </w:p>
    <w:p w14:paraId="39F8C9E9" w14:textId="77777777" w:rsidR="00091651" w:rsidRPr="00185B29" w:rsidRDefault="00091651" w:rsidP="00091651">
      <w:pPr>
        <w:rPr>
          <w:rFonts w:ascii="Source Sans Pro Light" w:hAnsi="Source Sans Pro Light"/>
          <w:lang w:val="en-CA"/>
        </w:rPr>
      </w:pPr>
    </w:p>
    <w:p w14:paraId="1866B2A2" w14:textId="77777777" w:rsidR="00091651" w:rsidRPr="00656ED0" w:rsidRDefault="00091651" w:rsidP="00091651">
      <w:pPr>
        <w:rPr>
          <w:rFonts w:ascii="Source Sans Pro Semibold" w:hAnsi="Source Sans Pro Semibold"/>
          <w:b/>
          <w:bCs/>
          <w:lang w:val="en-CA"/>
        </w:rPr>
      </w:pPr>
      <w:r w:rsidRPr="00656ED0">
        <w:rPr>
          <w:rFonts w:ascii="Source Sans Pro Semibold" w:hAnsi="Source Sans Pro Semibold"/>
          <w:b/>
          <w:bCs/>
          <w:lang w:val="en-CA"/>
        </w:rPr>
        <w:t xml:space="preserve">Too </w:t>
      </w:r>
      <w:r>
        <w:rPr>
          <w:rFonts w:ascii="Source Sans Pro Semibold" w:hAnsi="Source Sans Pro Semibold"/>
          <w:b/>
          <w:bCs/>
          <w:lang w:val="en-CA"/>
        </w:rPr>
        <w:t>T</w:t>
      </w:r>
      <w:r w:rsidRPr="00656ED0">
        <w:rPr>
          <w:rFonts w:ascii="Source Sans Pro Semibold" w:hAnsi="Source Sans Pro Semibold"/>
          <w:b/>
          <w:bCs/>
          <w:lang w:val="en-CA"/>
        </w:rPr>
        <w:t>alkative</w:t>
      </w:r>
    </w:p>
    <w:p w14:paraId="36DFB32A" w14:textId="77777777" w:rsidR="00091651" w:rsidRPr="00656ED0" w:rsidRDefault="00091651" w:rsidP="00091651">
      <w:pPr>
        <w:numPr>
          <w:ilvl w:val="0"/>
          <w:numId w:val="1"/>
        </w:numPr>
        <w:ind w:left="993"/>
        <w:rPr>
          <w:rStyle w:val="Basket-CaseNormal"/>
          <w:rFonts w:ascii="Source Sans Pro Light" w:hAnsi="Source Sans Pro Light" w:cs="Times New Roman"/>
        </w:rPr>
      </w:pPr>
      <w:r w:rsidRPr="00656ED0">
        <w:rPr>
          <w:rStyle w:val="Basket-CaseNormal"/>
          <w:rFonts w:ascii="Source Sans Pro Light" w:hAnsi="Source Sans Pro Light" w:cs="Times New Roman"/>
        </w:rPr>
        <w:t>Ask: “What does someone else think?”</w:t>
      </w:r>
    </w:p>
    <w:p w14:paraId="3EE92295" w14:textId="77777777" w:rsidR="00091651" w:rsidRPr="00656ED0" w:rsidRDefault="00091651" w:rsidP="00091651">
      <w:pPr>
        <w:numPr>
          <w:ilvl w:val="0"/>
          <w:numId w:val="1"/>
        </w:numPr>
        <w:ind w:left="993"/>
        <w:rPr>
          <w:rStyle w:val="Basket-CaseNormal"/>
          <w:rFonts w:ascii="Source Sans Pro Light" w:hAnsi="Source Sans Pro Light" w:cs="Times New Roman"/>
        </w:rPr>
      </w:pPr>
      <w:r w:rsidRPr="00656ED0">
        <w:rPr>
          <w:rStyle w:val="Basket-CaseNormal"/>
          <w:rFonts w:ascii="Source Sans Pro Light" w:hAnsi="Source Sans Pro Light" w:cs="Times New Roman"/>
        </w:rPr>
        <w:t>Talk to the person privately and make them aware that quieter people often need a longer silent pause before they will join in the conversation to offer their input.</w:t>
      </w:r>
    </w:p>
    <w:p w14:paraId="10E07D2E" w14:textId="77777777" w:rsidR="00091651" w:rsidRPr="00656ED0" w:rsidRDefault="00091651" w:rsidP="00091651">
      <w:pPr>
        <w:numPr>
          <w:ilvl w:val="0"/>
          <w:numId w:val="1"/>
        </w:numPr>
        <w:ind w:left="993"/>
        <w:rPr>
          <w:rStyle w:val="Basket-CaseNormal"/>
          <w:rFonts w:ascii="Source Sans Pro Light" w:hAnsi="Source Sans Pro Light" w:cs="Times New Roman"/>
        </w:rPr>
      </w:pPr>
      <w:r w:rsidRPr="00656ED0">
        <w:rPr>
          <w:rStyle w:val="Basket-CaseNormal"/>
          <w:rFonts w:ascii="Source Sans Pro Light" w:hAnsi="Source Sans Pro Light" w:cs="Times New Roman"/>
        </w:rPr>
        <w:t xml:space="preserve">Encourage them to listen and ask follow-up questions to draw out the thoughts of others in the group. </w:t>
      </w:r>
    </w:p>
    <w:p w14:paraId="0F2F1964" w14:textId="77777777" w:rsidR="00091651" w:rsidRPr="00656ED0" w:rsidRDefault="00091651" w:rsidP="00091651">
      <w:pPr>
        <w:numPr>
          <w:ilvl w:val="0"/>
          <w:numId w:val="1"/>
        </w:numPr>
        <w:ind w:left="993"/>
        <w:rPr>
          <w:rStyle w:val="Basket-CaseNormal"/>
          <w:rFonts w:ascii="Source Sans Pro Light" w:hAnsi="Source Sans Pro Light" w:cs="Times New Roman"/>
        </w:rPr>
      </w:pPr>
      <w:r w:rsidRPr="00656ED0">
        <w:rPr>
          <w:rStyle w:val="Basket-CaseNormal"/>
          <w:rFonts w:ascii="Source Sans Pro Light" w:hAnsi="Source Sans Pro Light" w:cs="Times New Roman"/>
        </w:rPr>
        <w:t>Assign them the task of listening to the group and summarizing the discussion before moving on to the next point.</w:t>
      </w:r>
    </w:p>
    <w:p w14:paraId="1CEDD657" w14:textId="77777777" w:rsidR="00091651" w:rsidRPr="00656ED0" w:rsidRDefault="00091651" w:rsidP="00091651">
      <w:pPr>
        <w:rPr>
          <w:rStyle w:val="Basket-CaseNormal"/>
          <w:rFonts w:ascii="Source Sans Pro Light" w:hAnsi="Source Sans Pro Light" w:cs="Times New Roman"/>
        </w:rPr>
      </w:pPr>
    </w:p>
    <w:p w14:paraId="6B44863E" w14:textId="77777777" w:rsidR="00091651" w:rsidRPr="00656ED0" w:rsidRDefault="00091651" w:rsidP="00091651">
      <w:pPr>
        <w:rPr>
          <w:rFonts w:ascii="Source Sans Pro Semibold" w:hAnsi="Source Sans Pro Semibold"/>
          <w:b/>
          <w:bCs/>
          <w:lang w:val="en-CA"/>
        </w:rPr>
      </w:pPr>
      <w:r w:rsidRPr="00656ED0">
        <w:rPr>
          <w:rFonts w:ascii="Source Sans Pro Semibold" w:hAnsi="Source Sans Pro Semibold"/>
          <w:b/>
          <w:bCs/>
          <w:lang w:val="en-CA"/>
        </w:rPr>
        <w:t xml:space="preserve">Wrong </w:t>
      </w:r>
      <w:r>
        <w:rPr>
          <w:rFonts w:ascii="Source Sans Pro Semibold" w:hAnsi="Source Sans Pro Semibold"/>
          <w:b/>
          <w:bCs/>
          <w:lang w:val="en-CA"/>
        </w:rPr>
        <w:t>A</w:t>
      </w:r>
      <w:r w:rsidRPr="00656ED0">
        <w:rPr>
          <w:rFonts w:ascii="Source Sans Pro Semibold" w:hAnsi="Source Sans Pro Semibold"/>
          <w:b/>
          <w:bCs/>
          <w:lang w:val="en-CA"/>
        </w:rPr>
        <w:t xml:space="preserve">nswers </w:t>
      </w:r>
      <w:r>
        <w:rPr>
          <w:rFonts w:ascii="Source Sans Pro Semibold" w:hAnsi="Source Sans Pro Semibold"/>
          <w:b/>
          <w:bCs/>
          <w:lang w:val="en-CA"/>
        </w:rPr>
        <w:t>G</w:t>
      </w:r>
      <w:r w:rsidRPr="00656ED0">
        <w:rPr>
          <w:rFonts w:ascii="Source Sans Pro Semibold" w:hAnsi="Source Sans Pro Semibold"/>
          <w:b/>
          <w:bCs/>
          <w:lang w:val="en-CA"/>
        </w:rPr>
        <w:t>iven</w:t>
      </w:r>
    </w:p>
    <w:p w14:paraId="3EDEF308" w14:textId="77777777" w:rsidR="00091651" w:rsidRPr="00656ED0" w:rsidRDefault="00091651" w:rsidP="00091651">
      <w:pPr>
        <w:numPr>
          <w:ilvl w:val="0"/>
          <w:numId w:val="1"/>
        </w:numPr>
        <w:ind w:left="993"/>
        <w:rPr>
          <w:rStyle w:val="Basket-CaseNormal"/>
          <w:rFonts w:ascii="Source Sans Pro Light" w:hAnsi="Source Sans Pro Light" w:cs="Times New Roman"/>
        </w:rPr>
      </w:pPr>
      <w:r w:rsidRPr="00656ED0">
        <w:rPr>
          <w:rStyle w:val="Basket-CaseNormal"/>
          <w:rFonts w:ascii="Source Sans Pro Light" w:hAnsi="Source Sans Pro Light" w:cs="Times New Roman"/>
        </w:rPr>
        <w:t xml:space="preserve">Ask for the group’s input on a questionable assertion. </w:t>
      </w:r>
    </w:p>
    <w:p w14:paraId="0A1E5326" w14:textId="77777777" w:rsidR="00091651" w:rsidRPr="00656ED0" w:rsidRDefault="00091651" w:rsidP="00091651">
      <w:pPr>
        <w:numPr>
          <w:ilvl w:val="0"/>
          <w:numId w:val="1"/>
        </w:numPr>
        <w:ind w:left="993"/>
        <w:rPr>
          <w:rStyle w:val="Basket-CaseNormal"/>
          <w:rFonts w:ascii="Source Sans Pro Light" w:hAnsi="Source Sans Pro Light" w:cs="Times New Roman"/>
        </w:rPr>
      </w:pPr>
      <w:r w:rsidRPr="00656ED0">
        <w:rPr>
          <w:rStyle w:val="Basket-CaseNormal"/>
          <w:rFonts w:ascii="Source Sans Pro Light" w:hAnsi="Source Sans Pro Light" w:cs="Times New Roman"/>
        </w:rPr>
        <w:t xml:space="preserve">Ask: “What Scripture did you derive that belief from?” </w:t>
      </w:r>
    </w:p>
    <w:p w14:paraId="48689918" w14:textId="77777777" w:rsidR="00091651" w:rsidRPr="00656ED0" w:rsidRDefault="00091651" w:rsidP="00091651">
      <w:pPr>
        <w:numPr>
          <w:ilvl w:val="0"/>
          <w:numId w:val="1"/>
        </w:numPr>
        <w:ind w:left="993"/>
        <w:rPr>
          <w:rStyle w:val="Basket-CaseNormal"/>
          <w:rFonts w:ascii="Source Sans Pro Light" w:hAnsi="Source Sans Pro Light" w:cs="Times New Roman"/>
        </w:rPr>
      </w:pPr>
      <w:r w:rsidRPr="00656ED0">
        <w:rPr>
          <w:rStyle w:val="Basket-CaseNormal"/>
          <w:rFonts w:ascii="Source Sans Pro Light" w:hAnsi="Source Sans Pro Light" w:cs="Times New Roman"/>
        </w:rPr>
        <w:t>Ask: “What other Scriptures help us here?”</w:t>
      </w:r>
    </w:p>
    <w:p w14:paraId="6FC601B6" w14:textId="77777777" w:rsidR="00091651" w:rsidRPr="00656ED0" w:rsidRDefault="00091651" w:rsidP="00091651">
      <w:pPr>
        <w:numPr>
          <w:ilvl w:val="0"/>
          <w:numId w:val="1"/>
        </w:numPr>
        <w:ind w:left="993"/>
        <w:rPr>
          <w:rStyle w:val="Basket-CaseNormal"/>
          <w:rFonts w:ascii="Source Sans Pro Light" w:hAnsi="Source Sans Pro Light" w:cs="Times New Roman"/>
        </w:rPr>
      </w:pPr>
      <w:r w:rsidRPr="00656ED0">
        <w:rPr>
          <w:rStyle w:val="Basket-CaseNormal"/>
          <w:rFonts w:ascii="Source Sans Pro Light" w:hAnsi="Source Sans Pro Light" w:cs="Times New Roman"/>
        </w:rPr>
        <w:t>Say: “Let’s turn to ______ (reference) and see how the Scripture speaks to our discussion viewpoint.”</w:t>
      </w:r>
    </w:p>
    <w:p w14:paraId="1A3C94B6" w14:textId="77777777" w:rsidR="00091651" w:rsidRPr="00656ED0" w:rsidRDefault="00091651" w:rsidP="00091651">
      <w:pPr>
        <w:rPr>
          <w:rStyle w:val="Basket-CaseNormal"/>
          <w:rFonts w:ascii="Source Sans Pro Light" w:hAnsi="Source Sans Pro Light" w:cs="Times New Roman"/>
        </w:rPr>
      </w:pPr>
    </w:p>
    <w:p w14:paraId="2121CBAF" w14:textId="77777777" w:rsidR="00091651" w:rsidRPr="00656ED0" w:rsidRDefault="00091651" w:rsidP="00091651">
      <w:pPr>
        <w:rPr>
          <w:rFonts w:ascii="Source Sans Pro Semibold" w:hAnsi="Source Sans Pro Semibold"/>
          <w:b/>
          <w:bCs/>
          <w:lang w:val="en-CA"/>
        </w:rPr>
      </w:pPr>
      <w:r w:rsidRPr="00656ED0">
        <w:rPr>
          <w:rFonts w:ascii="Source Sans Pro Semibold" w:hAnsi="Source Sans Pro Semibold"/>
          <w:b/>
          <w:bCs/>
          <w:lang w:val="en-CA"/>
        </w:rPr>
        <w:t>Non-involved</w:t>
      </w:r>
    </w:p>
    <w:p w14:paraId="288FA994" w14:textId="77777777" w:rsidR="00091651" w:rsidRPr="00656ED0" w:rsidRDefault="00091651" w:rsidP="00091651">
      <w:pPr>
        <w:numPr>
          <w:ilvl w:val="0"/>
          <w:numId w:val="1"/>
        </w:numPr>
        <w:ind w:left="993"/>
        <w:rPr>
          <w:rStyle w:val="Basket-CaseNormal"/>
          <w:rFonts w:ascii="Source Sans Pro Light" w:hAnsi="Source Sans Pro Light" w:cs="Times New Roman"/>
        </w:rPr>
      </w:pPr>
      <w:r w:rsidRPr="00656ED0">
        <w:rPr>
          <w:rStyle w:val="Basket-CaseNormal"/>
          <w:rFonts w:ascii="Source Sans Pro Light" w:hAnsi="Source Sans Pro Light" w:cs="Times New Roman"/>
        </w:rPr>
        <w:t>Ask: “Anyone want to add something here?”</w:t>
      </w:r>
    </w:p>
    <w:p w14:paraId="2A6964AA" w14:textId="77777777" w:rsidR="00091651" w:rsidRPr="00656ED0" w:rsidRDefault="00091651" w:rsidP="00091651">
      <w:pPr>
        <w:numPr>
          <w:ilvl w:val="0"/>
          <w:numId w:val="1"/>
        </w:numPr>
        <w:ind w:left="993"/>
        <w:rPr>
          <w:rStyle w:val="Basket-CaseNormal"/>
          <w:rFonts w:ascii="Source Sans Pro Light" w:hAnsi="Source Sans Pro Light" w:cs="Times New Roman"/>
        </w:rPr>
      </w:pPr>
      <w:r w:rsidRPr="00656ED0">
        <w:rPr>
          <w:rStyle w:val="Basket-CaseNormal"/>
          <w:rFonts w:ascii="Source Sans Pro Light" w:hAnsi="Source Sans Pro Light" w:cs="Times New Roman"/>
        </w:rPr>
        <w:t>Say: “Just those who haven’t spoken before on this question.”</w:t>
      </w:r>
    </w:p>
    <w:p w14:paraId="284795B1" w14:textId="77777777" w:rsidR="00091651" w:rsidRPr="00656ED0" w:rsidRDefault="00091651" w:rsidP="00091651">
      <w:pPr>
        <w:numPr>
          <w:ilvl w:val="0"/>
          <w:numId w:val="1"/>
        </w:numPr>
        <w:ind w:left="993"/>
        <w:rPr>
          <w:rStyle w:val="Basket-CaseNormal"/>
          <w:rFonts w:ascii="Source Sans Pro Light" w:hAnsi="Source Sans Pro Light" w:cs="Times New Roman"/>
        </w:rPr>
      </w:pPr>
      <w:r w:rsidRPr="00656ED0">
        <w:rPr>
          <w:rStyle w:val="Basket-CaseNormal"/>
          <w:rFonts w:ascii="Source Sans Pro Light" w:hAnsi="Source Sans Pro Light" w:cs="Times New Roman"/>
        </w:rPr>
        <w:t>Take time to personally encourage the involvement of a reluctant participant.</w:t>
      </w:r>
    </w:p>
    <w:p w14:paraId="5D466929" w14:textId="77777777" w:rsidR="00091651" w:rsidRDefault="00091651" w:rsidP="00091651">
      <w:pPr>
        <w:rPr>
          <w:rStyle w:val="Basket-CaseNormal"/>
          <w:rFonts w:ascii="Source Sans Pro Light" w:hAnsi="Source Sans Pro Light" w:cs="Times New Roman"/>
        </w:rPr>
      </w:pPr>
    </w:p>
    <w:p w14:paraId="713D3D22" w14:textId="77777777" w:rsidR="00091651" w:rsidRPr="000179D1" w:rsidRDefault="00091651" w:rsidP="00091651">
      <w:pPr>
        <w:rPr>
          <w:rFonts w:ascii="Source Sans Pro Semibold" w:hAnsi="Source Sans Pro Semibold"/>
          <w:b/>
          <w:bCs/>
          <w:lang w:val="en-CA"/>
        </w:rPr>
      </w:pPr>
      <w:r w:rsidRPr="000179D1">
        <w:rPr>
          <w:rFonts w:ascii="Source Sans Pro Semibold" w:hAnsi="Source Sans Pro Semibold"/>
          <w:b/>
          <w:bCs/>
          <w:lang w:val="en-CA"/>
        </w:rPr>
        <w:t>Sidetracks</w:t>
      </w:r>
    </w:p>
    <w:p w14:paraId="555F2920" w14:textId="77777777" w:rsidR="00091651" w:rsidRPr="00656ED0" w:rsidRDefault="00091651" w:rsidP="00091651">
      <w:pPr>
        <w:numPr>
          <w:ilvl w:val="0"/>
          <w:numId w:val="1"/>
        </w:numPr>
        <w:ind w:left="993"/>
        <w:rPr>
          <w:rStyle w:val="Basket-CaseNormal"/>
          <w:rFonts w:ascii="Source Sans Pro Light" w:hAnsi="Source Sans Pro Light" w:cs="Times New Roman"/>
        </w:rPr>
      </w:pPr>
      <w:r w:rsidRPr="00656ED0">
        <w:rPr>
          <w:rStyle w:val="Basket-CaseNormal"/>
          <w:rFonts w:ascii="Source Sans Pro Light" w:hAnsi="Source Sans Pro Light" w:cs="Times New Roman"/>
        </w:rPr>
        <w:t>Say: “That topic would make an interesting study sometime, but right now the question is ______.”</w:t>
      </w:r>
    </w:p>
    <w:p w14:paraId="3EB9A07E" w14:textId="77777777" w:rsidR="00091651" w:rsidRPr="00656ED0" w:rsidRDefault="00091651" w:rsidP="00091651">
      <w:pPr>
        <w:numPr>
          <w:ilvl w:val="0"/>
          <w:numId w:val="1"/>
        </w:numPr>
        <w:ind w:left="993"/>
        <w:rPr>
          <w:rStyle w:val="Basket-CaseNormal"/>
          <w:rFonts w:ascii="Source Sans Pro Light" w:hAnsi="Source Sans Pro Light" w:cs="Times New Roman"/>
        </w:rPr>
      </w:pPr>
      <w:r w:rsidRPr="00656ED0">
        <w:rPr>
          <w:rStyle w:val="Basket-CaseNormal"/>
          <w:rFonts w:ascii="Source Sans Pro Light" w:hAnsi="Source Sans Pro Light" w:cs="Times New Roman"/>
        </w:rPr>
        <w:t xml:space="preserve">Face the fact that </w:t>
      </w:r>
      <w:proofErr w:type="gramStart"/>
      <w:r w:rsidRPr="00656ED0">
        <w:rPr>
          <w:rStyle w:val="Basket-CaseNormal"/>
          <w:rFonts w:ascii="Source Sans Pro Light" w:hAnsi="Source Sans Pro Light" w:cs="Times New Roman"/>
        </w:rPr>
        <w:t>you</w:t>
      </w:r>
      <w:r>
        <w:rPr>
          <w:rStyle w:val="Basket-CaseNormal"/>
          <w:rFonts w:ascii="Source Sans Pro Light" w:hAnsi="Source Sans Pro Light" w:cs="Times New Roman"/>
        </w:rPr>
        <w:t>’re</w:t>
      </w:r>
      <w:proofErr w:type="gramEnd"/>
      <w:r w:rsidRPr="00656ED0">
        <w:rPr>
          <w:rStyle w:val="Basket-CaseNormal"/>
          <w:rFonts w:ascii="Source Sans Pro Light" w:hAnsi="Source Sans Pro Light" w:cs="Times New Roman"/>
        </w:rPr>
        <w:t xml:space="preserve"> off track and say, “I think we’ve wandered away from our original topic.” Restate the topic or question and relaunch the discussion.</w:t>
      </w:r>
    </w:p>
    <w:p w14:paraId="46FE7682" w14:textId="77777777" w:rsidR="000C4AFA" w:rsidRDefault="000C4AFA"/>
    <w:sectPr w:rsidR="000C4AFA" w:rsidSect="0009165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Source Sans Pro Semibold">
    <w:panose1 w:val="020B0603030403020204"/>
    <w:charset w:val="4D"/>
    <w:family w:val="swiss"/>
    <w:pitch w:val="variable"/>
    <w:sig w:usb0="20000007" w:usb1="00000001" w:usb2="00000000" w:usb3="00000000" w:csb0="00000193" w:csb1="00000000"/>
  </w:font>
  <w:font w:name="Source Sans Pro Light">
    <w:panose1 w:val="020B0403030403020204"/>
    <w:charset w:val="4D"/>
    <w:family w:val="swiss"/>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80A"/>
    <w:multiLevelType w:val="hybridMultilevel"/>
    <w:tmpl w:val="2B604896"/>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 w15:restartNumberingAfterBreak="0">
    <w:nsid w:val="1C5C307C"/>
    <w:multiLevelType w:val="hybridMultilevel"/>
    <w:tmpl w:val="A7CCDCB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43850F2D"/>
    <w:multiLevelType w:val="hybridMultilevel"/>
    <w:tmpl w:val="B022BA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7106410"/>
    <w:multiLevelType w:val="hybridMultilevel"/>
    <w:tmpl w:val="4EBCFE68"/>
    <w:lvl w:ilvl="0" w:tplc="0407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2878B7"/>
    <w:multiLevelType w:val="hybridMultilevel"/>
    <w:tmpl w:val="94760B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651"/>
    <w:rsid w:val="00091651"/>
    <w:rsid w:val="000C4AFA"/>
    <w:rsid w:val="004E6B15"/>
    <w:rsid w:val="00B34B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5695AF6"/>
  <w15:chartTrackingRefBased/>
  <w15:docId w15:val="{AD02679B-0647-6042-906D-C8E01600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1651"/>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91651"/>
    <w:pPr>
      <w:ind w:left="720"/>
      <w:contextualSpacing/>
    </w:pPr>
  </w:style>
  <w:style w:type="paragraph" w:styleId="StandardWeb">
    <w:name w:val="Normal (Web)"/>
    <w:basedOn w:val="Standard"/>
    <w:uiPriority w:val="99"/>
    <w:unhideWhenUsed/>
    <w:rsid w:val="00091651"/>
    <w:pPr>
      <w:spacing w:before="100" w:beforeAutospacing="1" w:after="100" w:afterAutospacing="1"/>
    </w:pPr>
    <w:rPr>
      <w:rFonts w:ascii="Times New Roman" w:hAnsi="Times New Roman" w:cs="Times New Roman"/>
    </w:rPr>
  </w:style>
  <w:style w:type="character" w:customStyle="1" w:styleId="Basket-CaseNormal">
    <w:name w:val="Basket-Case Normal"/>
    <w:rsid w:val="00091651"/>
    <w:rPr>
      <w:rFonts w:ascii="Baskerville" w:hAnsi="Baskerville"/>
      <w:color w:val="auto"/>
      <w:sz w:val="24"/>
      <w:u w:val="none"/>
    </w:rPr>
  </w:style>
  <w:style w:type="character" w:customStyle="1" w:styleId="Basket-CaseSubhead">
    <w:name w:val="Basket-Case Subhead"/>
    <w:rsid w:val="00091651"/>
    <w:rPr>
      <w:rFonts w:ascii="Baskerville" w:hAnsi="Baskerville"/>
      <w:i/>
      <w:color w:val="auto"/>
      <w:sz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3659</Characters>
  <Application>Microsoft Office Word</Application>
  <DocSecurity>0</DocSecurity>
  <Lines>30</Lines>
  <Paragraphs>8</Paragraphs>
  <ScaleCrop>false</ScaleCrop>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Jael Diether</dc:creator>
  <cp:keywords/>
  <dc:description/>
  <cp:lastModifiedBy>Jael Diether</cp:lastModifiedBy>
  <cp:revision>2</cp:revision>
  <dcterms:created xsi:type="dcterms:W3CDTF">2022-03-14T18:49:00Z</dcterms:created>
  <dcterms:modified xsi:type="dcterms:W3CDTF">2022-03-14T18:53:00Z</dcterms:modified>
</cp:coreProperties>
</file>